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F233" w14:textId="77777777" w:rsidR="00D27A79" w:rsidRDefault="00D27A79" w:rsidP="00D27A79">
      <w:pPr>
        <w:jc w:val="both"/>
        <w:rPr>
          <w:rFonts w:ascii="Arial" w:hAnsi="Arial" w:cs="Arial"/>
          <w:b/>
          <w:bCs/>
        </w:rPr>
      </w:pPr>
      <w:r w:rsidRPr="00180226">
        <w:rPr>
          <w:rFonts w:ascii="Arial" w:hAnsi="Arial" w:cs="Arial"/>
          <w:b/>
          <w:bCs/>
        </w:rPr>
        <w:t>Indemnity/Damages</w:t>
      </w:r>
    </w:p>
    <w:p w14:paraId="4EC963F2" w14:textId="77777777" w:rsidR="00D27A79" w:rsidRPr="001F7153" w:rsidRDefault="00D27A79" w:rsidP="00D27A79">
      <w:pPr>
        <w:jc w:val="both"/>
        <w:rPr>
          <w:rFonts w:ascii="Arial" w:hAnsi="Arial" w:cs="Arial"/>
          <w:b/>
          <w:bCs/>
        </w:rPr>
      </w:pPr>
      <w:r>
        <w:rPr>
          <w:rFonts w:ascii="Arial" w:hAnsi="Arial" w:cs="Arial"/>
        </w:rPr>
        <w:t>The individuals, which may be an organization, LLC, or non-profit,</w:t>
      </w:r>
      <w:r w:rsidRPr="00180226">
        <w:rPr>
          <w:rFonts w:ascii="Arial" w:hAnsi="Arial" w:cs="Arial"/>
        </w:rPr>
        <w:t xml:space="preserve"> agree</w:t>
      </w:r>
      <w:r>
        <w:rPr>
          <w:rFonts w:ascii="Arial" w:hAnsi="Arial" w:cs="Arial"/>
        </w:rPr>
        <w:t>s</w:t>
      </w:r>
      <w:r w:rsidRPr="00180226">
        <w:rPr>
          <w:rFonts w:ascii="Arial" w:hAnsi="Arial" w:cs="Arial"/>
        </w:rPr>
        <w:t xml:space="preserve"> to defend, indemnify and save harmless from and against all liabilities, obligations, claims, damages, penalties, causes of action, costs and expenses (including without limitation, reasonable attorneys' fees and expenses) imposed upon or incurred by or asserted against </w:t>
      </w:r>
      <w:r>
        <w:rPr>
          <w:rFonts w:ascii="Arial" w:hAnsi="Arial" w:cs="Arial"/>
        </w:rPr>
        <w:t>Vantage West</w:t>
      </w:r>
      <w:r w:rsidRPr="00180226">
        <w:rPr>
          <w:rFonts w:ascii="Arial" w:hAnsi="Arial" w:cs="Arial"/>
        </w:rPr>
        <w:t xml:space="preserve"> Credit Union by reason of (a) any accident, injury to or death of </w:t>
      </w:r>
      <w:r>
        <w:rPr>
          <w:rFonts w:ascii="Arial" w:hAnsi="Arial" w:cs="Arial"/>
        </w:rPr>
        <w:t>individuals</w:t>
      </w:r>
      <w:r w:rsidRPr="00180226">
        <w:rPr>
          <w:rFonts w:ascii="Arial" w:hAnsi="Arial" w:cs="Arial"/>
        </w:rPr>
        <w:t xml:space="preserve"> or loss of or damage to facility occurring on or about the facility or any common area of the facility resulting from any act or omission of </w:t>
      </w:r>
      <w:r>
        <w:rPr>
          <w:rFonts w:ascii="Arial" w:hAnsi="Arial" w:cs="Arial"/>
        </w:rPr>
        <w:t>the licensee</w:t>
      </w:r>
      <w:r w:rsidRPr="00180226">
        <w:rPr>
          <w:rFonts w:ascii="Arial" w:hAnsi="Arial" w:cs="Arial"/>
        </w:rPr>
        <w:t xml:space="preserve"> or its employees, agents, representatives; or invitees (b) any failure on the part of renter or its employees, agents, representatives or invitees to perform or comply with any of the terms of this Agreement. In case any action, suit or proceeding is brought against </w:t>
      </w:r>
      <w:r>
        <w:rPr>
          <w:rFonts w:ascii="Arial" w:hAnsi="Arial" w:cs="Arial"/>
        </w:rPr>
        <w:t>Vantage West</w:t>
      </w:r>
      <w:r w:rsidRPr="00180226">
        <w:rPr>
          <w:rFonts w:ascii="Arial" w:hAnsi="Arial" w:cs="Arial"/>
        </w:rPr>
        <w:t xml:space="preserve"> Credit Union by reason of any such occurrence, </w:t>
      </w:r>
      <w:r>
        <w:rPr>
          <w:rFonts w:ascii="Arial" w:hAnsi="Arial" w:cs="Arial"/>
        </w:rPr>
        <w:t>the individual</w:t>
      </w:r>
      <w:r w:rsidRPr="00180226">
        <w:rPr>
          <w:rFonts w:ascii="Arial" w:hAnsi="Arial" w:cs="Arial"/>
        </w:rPr>
        <w:t xml:space="preserve"> will, at </w:t>
      </w:r>
      <w:r>
        <w:rPr>
          <w:rFonts w:ascii="Arial" w:hAnsi="Arial" w:cs="Arial"/>
        </w:rPr>
        <w:t>individual</w:t>
      </w:r>
      <w:r w:rsidRPr="00180226">
        <w:rPr>
          <w:rFonts w:ascii="Arial" w:hAnsi="Arial" w:cs="Arial"/>
        </w:rPr>
        <w:t xml:space="preserve">’s expense, using legal counsel, resist and defend such action, suit or proceeding, or cause the same to be resisted and defended. Any settlement of any claim must be approved by </w:t>
      </w:r>
      <w:r>
        <w:rPr>
          <w:rFonts w:ascii="Arial" w:hAnsi="Arial" w:cs="Arial"/>
        </w:rPr>
        <w:t>Vantage West</w:t>
      </w:r>
      <w:r w:rsidRPr="00180226">
        <w:rPr>
          <w:rFonts w:ascii="Arial" w:hAnsi="Arial" w:cs="Arial"/>
        </w:rPr>
        <w:t xml:space="preserve"> Credit Union. Damage to any Credit Union property will be assessed to the </w:t>
      </w:r>
      <w:r>
        <w:rPr>
          <w:rFonts w:ascii="Arial" w:hAnsi="Arial" w:cs="Arial"/>
        </w:rPr>
        <w:t>individual</w:t>
      </w:r>
      <w:r w:rsidRPr="00180226">
        <w:rPr>
          <w:rFonts w:ascii="Arial" w:hAnsi="Arial" w:cs="Arial"/>
        </w:rPr>
        <w:t xml:space="preserve"> based on current repair or replacement cost.</w:t>
      </w:r>
    </w:p>
    <w:p w14:paraId="1F0C1774" w14:textId="77777777" w:rsidR="00D27A79" w:rsidRDefault="00D27A79" w:rsidP="00D27A79">
      <w:pPr>
        <w:jc w:val="both"/>
        <w:rPr>
          <w:rFonts w:ascii="Arial" w:hAnsi="Arial" w:cs="Arial"/>
          <w:b/>
          <w:bCs/>
        </w:rPr>
      </w:pPr>
    </w:p>
    <w:p w14:paraId="2DEC7D21" w14:textId="77777777" w:rsidR="00D27A79" w:rsidRPr="00180226" w:rsidRDefault="00D27A79" w:rsidP="00D27A79">
      <w:pPr>
        <w:jc w:val="both"/>
        <w:rPr>
          <w:rFonts w:ascii="Arial" w:hAnsi="Arial" w:cs="Arial"/>
          <w:b/>
          <w:bCs/>
        </w:rPr>
      </w:pPr>
      <w:r w:rsidRPr="00180226">
        <w:rPr>
          <w:rFonts w:ascii="Arial" w:hAnsi="Arial" w:cs="Arial"/>
          <w:b/>
          <w:bCs/>
        </w:rPr>
        <w:t>Changes</w:t>
      </w:r>
      <w:r>
        <w:rPr>
          <w:rFonts w:ascii="Arial" w:hAnsi="Arial" w:cs="Arial"/>
          <w:b/>
          <w:bCs/>
        </w:rPr>
        <w:t xml:space="preserve">, </w:t>
      </w:r>
      <w:r w:rsidRPr="00180226">
        <w:rPr>
          <w:rFonts w:ascii="Arial" w:hAnsi="Arial" w:cs="Arial"/>
          <w:b/>
          <w:bCs/>
        </w:rPr>
        <w:t>Cancellations</w:t>
      </w:r>
      <w:r>
        <w:rPr>
          <w:rFonts w:ascii="Arial" w:hAnsi="Arial" w:cs="Arial"/>
          <w:b/>
          <w:bCs/>
        </w:rPr>
        <w:t xml:space="preserve"> and No Show</w:t>
      </w:r>
    </w:p>
    <w:p w14:paraId="64893979" w14:textId="77777777" w:rsidR="00D27A79" w:rsidRDefault="00D27A79" w:rsidP="00D27A79">
      <w:pPr>
        <w:rPr>
          <w:rFonts w:ascii="Arial" w:hAnsi="Arial" w:cs="Arial"/>
        </w:rPr>
      </w:pPr>
      <w:r w:rsidRPr="001F7153">
        <w:rPr>
          <w:rFonts w:ascii="Arial" w:hAnsi="Arial" w:cs="Arial"/>
        </w:rPr>
        <w:t>Any changes or cancellations to a previously approved room request must be given with</w:t>
      </w:r>
      <w:r>
        <w:rPr>
          <w:rFonts w:ascii="Arial" w:hAnsi="Arial" w:cs="Arial"/>
        </w:rPr>
        <w:t xml:space="preserve"> seventy-two</w:t>
      </w:r>
      <w:r w:rsidRPr="001F7153">
        <w:rPr>
          <w:rFonts w:ascii="Arial" w:hAnsi="Arial" w:cs="Arial"/>
        </w:rPr>
        <w:t xml:space="preserve"> </w:t>
      </w:r>
      <w:r>
        <w:rPr>
          <w:rFonts w:ascii="Arial" w:hAnsi="Arial" w:cs="Arial"/>
        </w:rPr>
        <w:t>(</w:t>
      </w:r>
      <w:r w:rsidRPr="001F7153">
        <w:rPr>
          <w:rFonts w:ascii="Arial" w:hAnsi="Arial" w:cs="Arial"/>
        </w:rPr>
        <w:t>72</w:t>
      </w:r>
      <w:r>
        <w:rPr>
          <w:rFonts w:ascii="Arial" w:hAnsi="Arial" w:cs="Arial"/>
        </w:rPr>
        <w:t>)</w:t>
      </w:r>
      <w:r w:rsidRPr="001F7153">
        <w:rPr>
          <w:rFonts w:ascii="Arial" w:hAnsi="Arial" w:cs="Arial"/>
        </w:rPr>
        <w:t xml:space="preserve"> business hour notice prior to the scheduled meeting/event. Failure to provide proper notice for changes to event venue request may result in changes not being accommodated. Lack of proper notice for event/meeting cancellations may also result in a no-show to be documented for the group requesting to use our space.   </w:t>
      </w:r>
    </w:p>
    <w:p w14:paraId="7F6EB2AA" w14:textId="77777777" w:rsidR="00D27A79" w:rsidRDefault="00D27A79" w:rsidP="00D27A79">
      <w:pPr>
        <w:rPr>
          <w:rFonts w:ascii="Arial" w:hAnsi="Arial" w:cs="Arial"/>
        </w:rPr>
      </w:pPr>
      <w:r w:rsidRPr="001F7153">
        <w:rPr>
          <w:rFonts w:ascii="Arial" w:hAnsi="Arial" w:cs="Arial"/>
        </w:rPr>
        <w:t xml:space="preserve">Our community rooms are offered at a first-come, first-served basis. If an organization needs to cancel or reschedule an event, we ask that proper notice is given so that the space can be made available for other community organizations. </w:t>
      </w:r>
    </w:p>
    <w:p w14:paraId="54C9308C" w14:textId="77777777" w:rsidR="00D27A79" w:rsidRPr="00180226" w:rsidRDefault="00D27A79" w:rsidP="00D27A79">
      <w:pPr>
        <w:rPr>
          <w:rFonts w:ascii="Arial" w:hAnsi="Arial" w:cs="Arial"/>
        </w:rPr>
      </w:pPr>
      <w:r w:rsidRPr="001F7153">
        <w:rPr>
          <w:rFonts w:ascii="Arial" w:hAnsi="Arial" w:cs="Arial"/>
        </w:rPr>
        <w:t>Failure to provide proper notice of cancellation will result in documentation of a no-show. Multiple instances of a no-show may result in denial of future room requests for an organization.</w:t>
      </w:r>
    </w:p>
    <w:p w14:paraId="11B616F6" w14:textId="77777777" w:rsidR="000561BC" w:rsidRDefault="000561BC"/>
    <w:sectPr w:rsidR="00056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xMDYyNDA1NDAzsLRQ0lEKTi0uzszPAykwrAUAdynxhywAAAA="/>
  </w:docVars>
  <w:rsids>
    <w:rsidRoot w:val="00D27A79"/>
    <w:rsid w:val="000561BC"/>
    <w:rsid w:val="00D27A79"/>
    <w:rsid w:val="00E2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EE9B"/>
  <w15:chartTrackingRefBased/>
  <w15:docId w15:val="{4C096A6A-CF11-4B64-9F3A-63A394A9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Heading1">
    <w:name w:val="Style1 Heading 1"/>
    <w:basedOn w:val="Normal"/>
    <w:link w:val="Style1Heading1Char"/>
    <w:qFormat/>
    <w:rsid w:val="00E22EC5"/>
    <w:pPr>
      <w:spacing w:line="256" w:lineRule="auto"/>
    </w:pPr>
    <w:rPr>
      <w:rFonts w:ascii="Arial" w:eastAsia="Calibri" w:hAnsi="Arial" w:cs="Arial"/>
      <w:b/>
      <w:bCs/>
      <w:sz w:val="28"/>
      <w:szCs w:val="24"/>
    </w:rPr>
  </w:style>
  <w:style w:type="character" w:customStyle="1" w:styleId="Style1Heading1Char">
    <w:name w:val="Style1 Heading 1 Char"/>
    <w:basedOn w:val="DefaultParagraphFont"/>
    <w:link w:val="Style1Heading1"/>
    <w:rsid w:val="00E22EC5"/>
    <w:rPr>
      <w:rFonts w:ascii="Arial" w:eastAsia="Calibri"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Zagyi</dc:creator>
  <cp:keywords/>
  <dc:description/>
  <cp:lastModifiedBy>Eszter Zagyi</cp:lastModifiedBy>
  <cp:revision>1</cp:revision>
  <dcterms:created xsi:type="dcterms:W3CDTF">2022-12-01T21:20:00Z</dcterms:created>
  <dcterms:modified xsi:type="dcterms:W3CDTF">2022-12-01T21:20:00Z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5d778e04-e509-4636-8d03-5d94c99fc65c</vt:lpwstr>
  </property>
</Properties>
</file>